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546E2" w14:textId="6144E250" w:rsidR="00424EC9" w:rsidRPr="00424EC9" w:rsidRDefault="002A2B18" w:rsidP="003D2B10">
      <w:pPr>
        <w:pStyle w:val="MDTitle"/>
        <w:spacing w:after="1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Request For Proposals (RFP</w:t>
      </w:r>
      <w:r w:rsidR="00424EC9" w:rsidRPr="00424EC9">
        <w:rPr>
          <w:sz w:val="24"/>
          <w:szCs w:val="24"/>
        </w:rPr>
        <w:t>)</w:t>
      </w:r>
    </w:p>
    <w:p w14:paraId="615D3DFE" w14:textId="77777777" w:rsidR="00424EC9" w:rsidRPr="00424EC9" w:rsidRDefault="00424EC9" w:rsidP="00424EC9">
      <w:pPr>
        <w:pStyle w:val="MDTitle"/>
        <w:spacing w:after="120"/>
        <w:rPr>
          <w:sz w:val="24"/>
          <w:szCs w:val="24"/>
        </w:rPr>
      </w:pPr>
      <w:r w:rsidRPr="00424EC9">
        <w:rPr>
          <w:sz w:val="24"/>
          <w:szCs w:val="24"/>
        </w:rPr>
        <w:t>State of Maryland</w:t>
      </w:r>
    </w:p>
    <w:p w14:paraId="512016B5" w14:textId="77777777" w:rsidR="00424EC9" w:rsidRPr="00424EC9" w:rsidRDefault="00424EC9" w:rsidP="0090367F">
      <w:pPr>
        <w:pStyle w:val="MDTitle"/>
        <w:spacing w:after="120"/>
        <w:rPr>
          <w:sz w:val="24"/>
          <w:szCs w:val="24"/>
        </w:rPr>
      </w:pPr>
      <w:r w:rsidRPr="00424EC9">
        <w:rPr>
          <w:sz w:val="24"/>
          <w:szCs w:val="24"/>
        </w:rPr>
        <w:t>DEPARTMENT OF HUMAN SERVICES (DHS)</w:t>
      </w:r>
    </w:p>
    <w:p w14:paraId="57140B00" w14:textId="77777777" w:rsidR="00424EC9" w:rsidRPr="00424EC9" w:rsidRDefault="00B107E6" w:rsidP="00424EC9">
      <w:pPr>
        <w:pStyle w:val="MDTitle"/>
        <w:spacing w:after="120"/>
        <w:rPr>
          <w:sz w:val="24"/>
          <w:szCs w:val="24"/>
        </w:rPr>
      </w:pPr>
      <w:r>
        <w:rPr>
          <w:sz w:val="24"/>
          <w:szCs w:val="24"/>
        </w:rPr>
        <w:t>ASSET VERIFICATION SYSTEM SERVICES</w:t>
      </w:r>
      <w:r w:rsidR="0090367F">
        <w:rPr>
          <w:sz w:val="24"/>
          <w:szCs w:val="24"/>
        </w:rPr>
        <w:t xml:space="preserve"> (</w:t>
      </w:r>
      <w:r>
        <w:rPr>
          <w:sz w:val="24"/>
          <w:szCs w:val="24"/>
        </w:rPr>
        <w:t>AVS</w:t>
      </w:r>
      <w:r w:rsidR="0090367F">
        <w:rPr>
          <w:sz w:val="24"/>
          <w:szCs w:val="24"/>
        </w:rPr>
        <w:t>)</w:t>
      </w:r>
    </w:p>
    <w:p w14:paraId="36F6D265" w14:textId="77777777" w:rsidR="00424EC9" w:rsidRPr="00424EC9" w:rsidRDefault="002E57D7" w:rsidP="00424EC9">
      <w:pPr>
        <w:pStyle w:val="MDTitle"/>
        <w:spacing w:before="0" w:after="120"/>
        <w:rPr>
          <w:sz w:val="24"/>
          <w:szCs w:val="24"/>
        </w:rPr>
      </w:pPr>
      <w:r>
        <w:rPr>
          <w:sz w:val="24"/>
          <w:szCs w:val="24"/>
        </w:rPr>
        <w:t>AGENCY CONTROL NO.</w:t>
      </w:r>
      <w:r w:rsidR="0090367F">
        <w:rPr>
          <w:sz w:val="24"/>
          <w:szCs w:val="24"/>
        </w:rPr>
        <w:t xml:space="preserve">: </w:t>
      </w:r>
      <w:r w:rsidR="00B107E6">
        <w:rPr>
          <w:sz w:val="24"/>
          <w:szCs w:val="24"/>
        </w:rPr>
        <w:t>FIA/AVS</w:t>
      </w:r>
      <w:r w:rsidR="002A2B18">
        <w:rPr>
          <w:sz w:val="24"/>
          <w:szCs w:val="24"/>
        </w:rPr>
        <w:t>-20-001-S</w:t>
      </w:r>
    </w:p>
    <w:p w14:paraId="35F24CE6" w14:textId="77777777" w:rsidR="00424EC9" w:rsidRDefault="00D847C5" w:rsidP="00424EC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AMENDMENT # </w:t>
      </w:r>
      <w:r w:rsidR="006364A5">
        <w:rPr>
          <w:rFonts w:ascii="Times New Roman" w:hAnsi="Times New Roman"/>
          <w:b/>
          <w:sz w:val="24"/>
          <w:szCs w:val="24"/>
        </w:rPr>
        <w:t>2</w:t>
      </w:r>
    </w:p>
    <w:p w14:paraId="2B7CF616" w14:textId="3BD74BC4" w:rsidR="00424EC9" w:rsidRDefault="000617D6" w:rsidP="00424E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November </w:t>
      </w:r>
      <w:r w:rsidR="008542FD">
        <w:rPr>
          <w:rFonts w:ascii="Times New Roman" w:hAnsi="Times New Roman"/>
          <w:b/>
          <w:sz w:val="24"/>
          <w:szCs w:val="24"/>
        </w:rPr>
        <w:t>9</w:t>
      </w:r>
      <w:r w:rsidR="00B107E6">
        <w:rPr>
          <w:rFonts w:ascii="Times New Roman" w:hAnsi="Times New Roman"/>
          <w:b/>
          <w:sz w:val="24"/>
          <w:szCs w:val="24"/>
        </w:rPr>
        <w:t>, 2020</w:t>
      </w:r>
    </w:p>
    <w:p w14:paraId="73F97E5C" w14:textId="77777777" w:rsidR="00424EC9" w:rsidRDefault="00424EC9" w:rsidP="00424EC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5717D7E" w14:textId="77777777" w:rsidR="00425C66" w:rsidRDefault="00425C66" w:rsidP="00425C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</w:t>
      </w:r>
      <w:r w:rsidR="00D87DC4">
        <w:rPr>
          <w:rFonts w:ascii="Times New Roman" w:hAnsi="Times New Roman"/>
          <w:sz w:val="24"/>
          <w:szCs w:val="24"/>
        </w:rPr>
        <w:t>Offerors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2DE81E2C" w14:textId="77777777" w:rsidR="00425C66" w:rsidRDefault="00425C66" w:rsidP="00425C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CDA37D4" w14:textId="77777777" w:rsidR="003A10DB" w:rsidRDefault="00425C66" w:rsidP="00D66B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amendment is being issued to amend certain information in the above-named </w:t>
      </w:r>
      <w:r w:rsidR="002A2B18">
        <w:rPr>
          <w:rFonts w:ascii="Times New Roman" w:hAnsi="Times New Roman"/>
          <w:sz w:val="24"/>
          <w:szCs w:val="24"/>
        </w:rPr>
        <w:t>RFP</w:t>
      </w:r>
      <w:r w:rsidR="003A34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All information contained herein is binding on all </w:t>
      </w:r>
      <w:r w:rsidR="00D87DC4">
        <w:rPr>
          <w:rFonts w:ascii="Times New Roman" w:hAnsi="Times New Roman"/>
          <w:sz w:val="24"/>
          <w:szCs w:val="24"/>
        </w:rPr>
        <w:t xml:space="preserve">Offerors </w:t>
      </w:r>
      <w:r w:rsidR="003A344C">
        <w:rPr>
          <w:rFonts w:ascii="Times New Roman" w:hAnsi="Times New Roman"/>
          <w:sz w:val="24"/>
          <w:szCs w:val="24"/>
        </w:rPr>
        <w:t xml:space="preserve">who respond to this </w:t>
      </w:r>
      <w:r w:rsidR="002A2B18">
        <w:rPr>
          <w:rFonts w:ascii="Times New Roman" w:hAnsi="Times New Roman"/>
          <w:sz w:val="24"/>
          <w:szCs w:val="24"/>
        </w:rPr>
        <w:t>RFP</w:t>
      </w:r>
      <w:r>
        <w:rPr>
          <w:rFonts w:ascii="Times New Roman" w:hAnsi="Times New Roman"/>
          <w:sz w:val="24"/>
          <w:szCs w:val="24"/>
        </w:rPr>
        <w:t>.  Specifi</w:t>
      </w:r>
      <w:r w:rsidR="003A344C">
        <w:rPr>
          <w:rFonts w:ascii="Times New Roman" w:hAnsi="Times New Roman"/>
          <w:sz w:val="24"/>
          <w:szCs w:val="24"/>
        </w:rPr>
        <w:t xml:space="preserve">c parts of the </w:t>
      </w:r>
      <w:r w:rsidR="002A2B18">
        <w:rPr>
          <w:rFonts w:ascii="Times New Roman" w:hAnsi="Times New Roman"/>
          <w:sz w:val="24"/>
          <w:szCs w:val="24"/>
        </w:rPr>
        <w:t>RFP</w:t>
      </w:r>
      <w:r>
        <w:rPr>
          <w:rFonts w:ascii="Times New Roman" w:hAnsi="Times New Roman"/>
          <w:sz w:val="24"/>
          <w:szCs w:val="24"/>
        </w:rPr>
        <w:t xml:space="preserve"> have been amended.  The changes are listed below</w:t>
      </w:r>
      <w:r w:rsidR="00B04345">
        <w:rPr>
          <w:rFonts w:ascii="Times New Roman" w:hAnsi="Times New Roman"/>
          <w:sz w:val="24"/>
          <w:szCs w:val="24"/>
        </w:rPr>
        <w:t xml:space="preserve">. </w:t>
      </w:r>
      <w:r w:rsidR="00543F9F">
        <w:rPr>
          <w:rFonts w:ascii="Times New Roman" w:hAnsi="Times New Roman"/>
          <w:sz w:val="24"/>
          <w:szCs w:val="24"/>
        </w:rPr>
        <w:t>New language has been underlined and ma</w:t>
      </w:r>
      <w:r w:rsidR="0040401C">
        <w:rPr>
          <w:rFonts w:ascii="Times New Roman" w:hAnsi="Times New Roman"/>
          <w:sz w:val="24"/>
          <w:szCs w:val="24"/>
        </w:rPr>
        <w:t>r</w:t>
      </w:r>
      <w:r w:rsidR="00543F9F">
        <w:rPr>
          <w:rFonts w:ascii="Times New Roman" w:hAnsi="Times New Roman"/>
          <w:sz w:val="24"/>
          <w:szCs w:val="24"/>
        </w:rPr>
        <w:t>ke</w:t>
      </w:r>
      <w:r w:rsidR="00D87DC4">
        <w:rPr>
          <w:rFonts w:ascii="Times New Roman" w:hAnsi="Times New Roman"/>
          <w:sz w:val="24"/>
          <w:szCs w:val="24"/>
        </w:rPr>
        <w:t>d</w:t>
      </w:r>
      <w:r w:rsidR="00543F9F">
        <w:rPr>
          <w:rFonts w:ascii="Times New Roman" w:hAnsi="Times New Roman"/>
          <w:sz w:val="24"/>
          <w:szCs w:val="24"/>
        </w:rPr>
        <w:t xml:space="preserve"> in </w:t>
      </w:r>
      <w:r w:rsidR="00543F9F" w:rsidRPr="00543F9F">
        <w:rPr>
          <w:rFonts w:ascii="Times New Roman" w:hAnsi="Times New Roman"/>
          <w:b/>
          <w:sz w:val="24"/>
          <w:szCs w:val="24"/>
        </w:rPr>
        <w:t>bold</w:t>
      </w:r>
      <w:r w:rsidR="00543F9F">
        <w:rPr>
          <w:rFonts w:ascii="Times New Roman" w:hAnsi="Times New Roman"/>
          <w:sz w:val="24"/>
          <w:szCs w:val="24"/>
        </w:rPr>
        <w:t xml:space="preserve"> (</w:t>
      </w:r>
      <w:r w:rsidR="00543F9F" w:rsidRPr="00543F9F">
        <w:rPr>
          <w:rFonts w:ascii="Times New Roman" w:hAnsi="Times New Roman"/>
          <w:b/>
          <w:sz w:val="24"/>
          <w:szCs w:val="24"/>
        </w:rPr>
        <w:t xml:space="preserve">i.e. </w:t>
      </w:r>
      <w:r w:rsidR="00543F9F" w:rsidRPr="00543F9F">
        <w:rPr>
          <w:rFonts w:ascii="Times New Roman" w:hAnsi="Times New Roman"/>
          <w:b/>
          <w:sz w:val="24"/>
          <w:szCs w:val="24"/>
          <w:u w:val="double"/>
        </w:rPr>
        <w:t>word</w:t>
      </w:r>
      <w:r w:rsidR="00543F9F">
        <w:rPr>
          <w:rFonts w:ascii="Times New Roman" w:hAnsi="Times New Roman"/>
          <w:sz w:val="24"/>
          <w:szCs w:val="24"/>
        </w:rPr>
        <w:t xml:space="preserve">), and language that has been deleted has been marked with a strikethrough (i.e. </w:t>
      </w:r>
      <w:r w:rsidR="00543F9F" w:rsidRPr="00543F9F">
        <w:rPr>
          <w:rFonts w:ascii="Times New Roman" w:hAnsi="Times New Roman"/>
          <w:strike/>
          <w:sz w:val="24"/>
          <w:szCs w:val="24"/>
        </w:rPr>
        <w:t>word</w:t>
      </w:r>
      <w:r w:rsidR="00543F9F">
        <w:rPr>
          <w:rFonts w:ascii="Times New Roman" w:hAnsi="Times New Roman"/>
          <w:sz w:val="24"/>
          <w:szCs w:val="24"/>
        </w:rPr>
        <w:t xml:space="preserve">). </w:t>
      </w:r>
    </w:p>
    <w:p w14:paraId="1A9CA28D" w14:textId="77777777" w:rsidR="00323200" w:rsidRPr="006B0F03" w:rsidRDefault="00B107E6" w:rsidP="00323200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6B0F03">
        <w:rPr>
          <w:rFonts w:ascii="Times New Roman" w:hAnsi="Times New Roman"/>
          <w:b/>
          <w:bCs/>
          <w:sz w:val="24"/>
          <w:szCs w:val="24"/>
        </w:rPr>
        <w:t>Re</w:t>
      </w:r>
      <w:r w:rsidR="005E0F72" w:rsidRPr="006B0F03">
        <w:rPr>
          <w:rFonts w:ascii="Times New Roman" w:hAnsi="Times New Roman"/>
          <w:b/>
          <w:bCs/>
          <w:sz w:val="24"/>
          <w:szCs w:val="24"/>
        </w:rPr>
        <w:t>place</w:t>
      </w:r>
      <w:r w:rsidR="00F63440" w:rsidRPr="006B0F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64A5" w:rsidRPr="006B0F03">
        <w:rPr>
          <w:rFonts w:ascii="Times New Roman" w:hAnsi="Times New Roman"/>
          <w:b/>
          <w:bCs/>
          <w:sz w:val="24"/>
          <w:szCs w:val="24"/>
        </w:rPr>
        <w:t>information</w:t>
      </w:r>
      <w:r w:rsidR="00F63440" w:rsidRPr="006B0F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0F72" w:rsidRPr="006B0F03">
        <w:rPr>
          <w:rFonts w:ascii="Times New Roman" w:hAnsi="Times New Roman"/>
          <w:b/>
          <w:bCs/>
          <w:sz w:val="24"/>
          <w:szCs w:val="24"/>
        </w:rPr>
        <w:t>in the</w:t>
      </w:r>
      <w:r w:rsidR="00323200" w:rsidRPr="006B0F03">
        <w:rPr>
          <w:rFonts w:ascii="Times New Roman" w:hAnsi="Times New Roman"/>
          <w:b/>
          <w:bCs/>
          <w:sz w:val="24"/>
          <w:szCs w:val="24"/>
        </w:rPr>
        <w:t xml:space="preserve"> Key Information Summary sheet</w:t>
      </w:r>
      <w:r w:rsidR="00AD0BC0" w:rsidRPr="006B0F03">
        <w:rPr>
          <w:rFonts w:ascii="Times New Roman" w:hAnsi="Times New Roman"/>
          <w:b/>
          <w:bCs/>
          <w:sz w:val="24"/>
          <w:szCs w:val="24"/>
        </w:rPr>
        <w:t>, page iii of the RFP,</w:t>
      </w:r>
      <w:r w:rsidR="00323200" w:rsidRPr="006B0F03">
        <w:rPr>
          <w:rFonts w:ascii="Times New Roman" w:hAnsi="Times New Roman"/>
          <w:b/>
          <w:bCs/>
          <w:sz w:val="24"/>
          <w:szCs w:val="24"/>
        </w:rPr>
        <w:t xml:space="preserve"> as follows:</w:t>
      </w:r>
    </w:p>
    <w:p w14:paraId="0614A93C" w14:textId="77777777" w:rsidR="00323200" w:rsidRPr="00580090" w:rsidRDefault="00323200" w:rsidP="00323200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390"/>
      </w:tblGrid>
      <w:tr w:rsidR="00556D68" w:rsidRPr="00585A09" w14:paraId="7D8389E5" w14:textId="77777777" w:rsidTr="007F3560">
        <w:tc>
          <w:tcPr>
            <w:tcW w:w="3078" w:type="dxa"/>
            <w:tcBorders>
              <w:bottom w:val="nil"/>
            </w:tcBorders>
            <w:shd w:val="clear" w:color="auto" w:fill="auto"/>
          </w:tcPr>
          <w:p w14:paraId="61AD0423" w14:textId="77777777" w:rsidR="00556D68" w:rsidRPr="00585A09" w:rsidRDefault="00556D68" w:rsidP="007F3560">
            <w:pPr>
              <w:pStyle w:val="MDTableText1"/>
              <w:rPr>
                <w:b/>
              </w:rPr>
            </w:pPr>
            <w:r w:rsidRPr="00585A09">
              <w:rPr>
                <w:b/>
              </w:rPr>
              <w:t>P</w:t>
            </w:r>
            <w:r w:rsidR="006E42A9">
              <w:rPr>
                <w:b/>
              </w:rPr>
              <w:t>roposal Due (Closing) Date and Time:</w:t>
            </w:r>
          </w:p>
        </w:tc>
        <w:tc>
          <w:tcPr>
            <w:tcW w:w="6390" w:type="dxa"/>
            <w:tcBorders>
              <w:bottom w:val="nil"/>
            </w:tcBorders>
            <w:shd w:val="clear" w:color="auto" w:fill="auto"/>
          </w:tcPr>
          <w:p w14:paraId="4584AC66" w14:textId="77777777" w:rsidR="00556D68" w:rsidRPr="00556D68" w:rsidRDefault="006E42A9" w:rsidP="007F3560">
            <w:pPr>
              <w:pStyle w:val="MDTableText1"/>
              <w:rPr>
                <w:strike/>
              </w:rPr>
            </w:pPr>
            <w:r>
              <w:rPr>
                <w:strike/>
              </w:rPr>
              <w:t>Friday, 13 November 2020, at 4:30 P.M. E.D.T.</w:t>
            </w:r>
            <w:r>
              <w:t xml:space="preserve"> </w:t>
            </w:r>
            <w:r>
              <w:rPr>
                <w:b/>
                <w:u w:val="double"/>
              </w:rPr>
              <w:t xml:space="preserve">Friday, 20 November 2020, at 4:30 P.M. E.D.T. </w:t>
            </w:r>
          </w:p>
          <w:p w14:paraId="0DD69E4C" w14:textId="77777777" w:rsidR="00556D68" w:rsidRPr="00585A09" w:rsidRDefault="006E42A9" w:rsidP="007F3560">
            <w:pPr>
              <w:pStyle w:val="MDTableText1"/>
            </w:pPr>
            <w:r>
              <w:t>Offerors are reminded that a completed Feedback form is requested if a no-bid decision is made (see page ii)</w:t>
            </w:r>
          </w:p>
        </w:tc>
      </w:tr>
      <w:tr w:rsidR="006E42A9" w:rsidRPr="00585A09" w14:paraId="58964F93" w14:textId="77777777" w:rsidTr="007F3560">
        <w:tc>
          <w:tcPr>
            <w:tcW w:w="3078" w:type="dxa"/>
            <w:tcBorders>
              <w:top w:val="nil"/>
            </w:tcBorders>
            <w:shd w:val="clear" w:color="auto" w:fill="auto"/>
          </w:tcPr>
          <w:p w14:paraId="3A4E108D" w14:textId="77777777" w:rsidR="006E42A9" w:rsidRPr="00585A09" w:rsidRDefault="006E42A9" w:rsidP="007F3560">
            <w:pPr>
              <w:pStyle w:val="MDTableText1"/>
              <w:spacing w:before="0" w:after="0"/>
              <w:jc w:val="right"/>
              <w:rPr>
                <w:b/>
              </w:rPr>
            </w:pPr>
          </w:p>
        </w:tc>
        <w:tc>
          <w:tcPr>
            <w:tcW w:w="6390" w:type="dxa"/>
            <w:tcBorders>
              <w:top w:val="nil"/>
            </w:tcBorders>
            <w:shd w:val="clear" w:color="auto" w:fill="auto"/>
          </w:tcPr>
          <w:p w14:paraId="5FDDBC86" w14:textId="77777777" w:rsidR="006E42A9" w:rsidRPr="00556D68" w:rsidRDefault="006E42A9" w:rsidP="007F3560">
            <w:pPr>
              <w:pStyle w:val="MDTableText0"/>
              <w:rPr>
                <w:strike/>
              </w:rPr>
            </w:pPr>
          </w:p>
        </w:tc>
      </w:tr>
    </w:tbl>
    <w:p w14:paraId="19778DA6" w14:textId="77777777" w:rsidR="00556D68" w:rsidRDefault="00556D68" w:rsidP="00556D68">
      <w:pPr>
        <w:rPr>
          <w:rFonts w:ascii="Times New Roman" w:hAnsi="Times New Roman"/>
          <w:sz w:val="24"/>
          <w:szCs w:val="24"/>
        </w:rPr>
      </w:pPr>
    </w:p>
    <w:p w14:paraId="1A81EB94" w14:textId="77777777" w:rsidR="00860F43" w:rsidRPr="006B0F03" w:rsidRDefault="00860F43" w:rsidP="00860F4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6B0F03">
        <w:rPr>
          <w:rFonts w:ascii="Times New Roman" w:hAnsi="Times New Roman"/>
          <w:b/>
          <w:bCs/>
          <w:sz w:val="24"/>
          <w:szCs w:val="24"/>
        </w:rPr>
        <w:t xml:space="preserve">Revised </w:t>
      </w:r>
      <w:r w:rsidR="006B0F03" w:rsidRPr="006B0F03">
        <w:rPr>
          <w:rFonts w:ascii="Times New Roman" w:hAnsi="Times New Roman"/>
          <w:b/>
          <w:bCs/>
          <w:sz w:val="24"/>
          <w:szCs w:val="24"/>
        </w:rPr>
        <w:t>Third Paragraph of</w:t>
      </w:r>
      <w:r w:rsidR="000A6A9F" w:rsidRPr="006B0F03">
        <w:rPr>
          <w:rFonts w:ascii="Times New Roman" w:hAnsi="Times New Roman"/>
          <w:b/>
          <w:bCs/>
          <w:sz w:val="24"/>
          <w:szCs w:val="24"/>
        </w:rPr>
        <w:t xml:space="preserve"> Section 2</w:t>
      </w:r>
      <w:r w:rsidR="00482283" w:rsidRPr="006B0F03">
        <w:rPr>
          <w:rFonts w:ascii="Times New Roman" w:hAnsi="Times New Roman"/>
          <w:b/>
          <w:bCs/>
          <w:sz w:val="24"/>
          <w:szCs w:val="24"/>
        </w:rPr>
        <w:t>.</w:t>
      </w:r>
      <w:r w:rsidR="000A6A9F" w:rsidRPr="006B0F03">
        <w:rPr>
          <w:rFonts w:ascii="Times New Roman" w:hAnsi="Times New Roman"/>
          <w:b/>
          <w:bCs/>
          <w:sz w:val="24"/>
          <w:szCs w:val="24"/>
        </w:rPr>
        <w:t>2 “</w:t>
      </w:r>
      <w:r w:rsidR="00482283" w:rsidRPr="006B0F03">
        <w:rPr>
          <w:rFonts w:ascii="Times New Roman" w:hAnsi="Times New Roman"/>
          <w:b/>
          <w:bCs/>
          <w:sz w:val="24"/>
          <w:szCs w:val="24"/>
        </w:rPr>
        <w:t>Background and Purpose</w:t>
      </w:r>
      <w:r w:rsidR="000A6A9F" w:rsidRPr="006B0F03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Pr="006B0F03">
        <w:rPr>
          <w:rFonts w:ascii="Times New Roman" w:hAnsi="Times New Roman"/>
          <w:b/>
          <w:bCs/>
          <w:sz w:val="24"/>
          <w:szCs w:val="24"/>
        </w:rPr>
        <w:t xml:space="preserve">as follows: </w:t>
      </w:r>
    </w:p>
    <w:p w14:paraId="0537512E" w14:textId="77777777" w:rsidR="006B0F03" w:rsidRPr="006B0F03" w:rsidRDefault="006B0F03" w:rsidP="006B0F03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3631FEF8" w14:textId="200A8EAF" w:rsidR="00482283" w:rsidRDefault="00482283" w:rsidP="00482283">
      <w:pPr>
        <w:pStyle w:val="Normal1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Through this RFP, DHS seeks services to assist DHS and MDH in making </w:t>
      </w:r>
      <w:r w:rsidRPr="003061FD">
        <w:rPr>
          <w:sz w:val="22"/>
          <w:szCs w:val="22"/>
        </w:rPr>
        <w:t xml:space="preserve">eligibility determinations for </w:t>
      </w:r>
      <w:r>
        <w:rPr>
          <w:sz w:val="22"/>
          <w:szCs w:val="22"/>
        </w:rPr>
        <w:t xml:space="preserve">Applicants and Recipients </w:t>
      </w:r>
      <w:r w:rsidRPr="003061FD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Medicaid benefits </w:t>
      </w:r>
      <w:r w:rsidRPr="003061FD">
        <w:rPr>
          <w:sz w:val="22"/>
          <w:szCs w:val="22"/>
        </w:rPr>
        <w:t>for the aged, blind or disabled and long</w:t>
      </w:r>
      <w:r>
        <w:rPr>
          <w:sz w:val="22"/>
          <w:szCs w:val="22"/>
        </w:rPr>
        <w:t>-</w:t>
      </w:r>
      <w:r w:rsidRPr="003061FD">
        <w:rPr>
          <w:sz w:val="22"/>
          <w:szCs w:val="22"/>
        </w:rPr>
        <w:t xml:space="preserve">term care populations.  DHS and MDH make eligibility determinations for approximately </w:t>
      </w:r>
      <w:r w:rsidRPr="008E2C53">
        <w:rPr>
          <w:strike/>
          <w:sz w:val="22"/>
          <w:szCs w:val="22"/>
        </w:rPr>
        <w:t>93,120</w:t>
      </w:r>
      <w:r>
        <w:rPr>
          <w:sz w:val="22"/>
          <w:szCs w:val="22"/>
        </w:rPr>
        <w:t xml:space="preserve"> </w:t>
      </w:r>
      <w:r w:rsidR="008E2C53">
        <w:rPr>
          <w:sz w:val="22"/>
          <w:szCs w:val="22"/>
        </w:rPr>
        <w:t xml:space="preserve"> </w:t>
      </w:r>
      <w:r w:rsidR="008E2C53" w:rsidRPr="008E2C53">
        <w:rPr>
          <w:b/>
          <w:bCs/>
          <w:sz w:val="22"/>
          <w:szCs w:val="22"/>
          <w:u w:val="double"/>
        </w:rPr>
        <w:t>27,000</w:t>
      </w:r>
      <w:r w:rsidR="008E2C53">
        <w:rPr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 w:rsidRPr="003061FD">
        <w:rPr>
          <w:sz w:val="22"/>
          <w:szCs w:val="22"/>
        </w:rPr>
        <w:t xml:space="preserve"> Applicants and redeterminati</w:t>
      </w:r>
      <w:r>
        <w:rPr>
          <w:sz w:val="22"/>
          <w:szCs w:val="22"/>
        </w:rPr>
        <w:t>o</w:t>
      </w:r>
      <w:r w:rsidRPr="003061FD">
        <w:rPr>
          <w:sz w:val="22"/>
          <w:szCs w:val="22"/>
        </w:rPr>
        <w:t xml:space="preserve">ns for approximately </w:t>
      </w:r>
      <w:r w:rsidRPr="008E2C53">
        <w:rPr>
          <w:strike/>
          <w:sz w:val="22"/>
          <w:szCs w:val="22"/>
        </w:rPr>
        <w:t>89,000</w:t>
      </w:r>
      <w:r>
        <w:rPr>
          <w:sz w:val="22"/>
          <w:szCs w:val="22"/>
        </w:rPr>
        <w:t xml:space="preserve"> </w:t>
      </w:r>
      <w:r w:rsidR="008E2C53" w:rsidRPr="008E2C53">
        <w:rPr>
          <w:b/>
          <w:bCs/>
          <w:sz w:val="22"/>
          <w:szCs w:val="22"/>
          <w:u w:val="double"/>
        </w:rPr>
        <w:t>104,000</w:t>
      </w:r>
      <w:r w:rsidR="008E2C53">
        <w:rPr>
          <w:sz w:val="22"/>
          <w:szCs w:val="22"/>
        </w:rPr>
        <w:t xml:space="preserve"> </w:t>
      </w:r>
      <w:r w:rsidRPr="003061FD">
        <w:rPr>
          <w:sz w:val="22"/>
          <w:szCs w:val="22"/>
        </w:rPr>
        <w:t>Recipients of those programs</w:t>
      </w:r>
      <w:r>
        <w:rPr>
          <w:sz w:val="22"/>
          <w:szCs w:val="22"/>
        </w:rPr>
        <w:t xml:space="preserve"> </w:t>
      </w:r>
      <w:r w:rsidRPr="003061FD">
        <w:rPr>
          <w:sz w:val="22"/>
          <w:szCs w:val="22"/>
        </w:rPr>
        <w:t>each year.</w:t>
      </w:r>
      <w:r>
        <w:rPr>
          <w:sz w:val="22"/>
          <w:szCs w:val="22"/>
        </w:rPr>
        <w:t xml:space="preserve">  In total, including </w:t>
      </w:r>
      <w:r w:rsidR="008E2C53" w:rsidRPr="008E2C53">
        <w:rPr>
          <w:b/>
          <w:bCs/>
          <w:sz w:val="22"/>
          <w:szCs w:val="22"/>
          <w:u w:val="double"/>
        </w:rPr>
        <w:t>approximately 6, 000</w:t>
      </w:r>
      <w:r w:rsidR="008E2C53">
        <w:rPr>
          <w:b/>
          <w:bCs/>
          <w:sz w:val="22"/>
          <w:szCs w:val="22"/>
          <w:u w:val="double"/>
        </w:rPr>
        <w:t xml:space="preserve"> </w:t>
      </w:r>
      <w:r w:rsidRPr="008E2C53">
        <w:rPr>
          <w:strike/>
          <w:sz w:val="22"/>
          <w:szCs w:val="22"/>
        </w:rPr>
        <w:t>Spouses and other</w:t>
      </w:r>
      <w:r>
        <w:rPr>
          <w:sz w:val="22"/>
          <w:szCs w:val="22"/>
        </w:rPr>
        <w:t xml:space="preserve"> Responsible Parties, DHS and MDH verify the assets of approximately </w:t>
      </w:r>
      <w:r w:rsidRPr="006364A5">
        <w:rPr>
          <w:strike/>
          <w:sz w:val="22"/>
          <w:szCs w:val="22"/>
        </w:rPr>
        <w:t>107,000</w:t>
      </w:r>
      <w:r>
        <w:rPr>
          <w:sz w:val="22"/>
          <w:szCs w:val="22"/>
        </w:rPr>
        <w:t xml:space="preserve"> </w:t>
      </w:r>
      <w:r w:rsidR="006364A5" w:rsidRPr="002B4599">
        <w:rPr>
          <w:b/>
          <w:bCs/>
          <w:sz w:val="22"/>
          <w:szCs w:val="22"/>
          <w:u w:val="double"/>
        </w:rPr>
        <w:t>137</w:t>
      </w:r>
      <w:r w:rsidR="002B4599" w:rsidRPr="002B4599">
        <w:rPr>
          <w:b/>
          <w:bCs/>
          <w:sz w:val="22"/>
          <w:szCs w:val="22"/>
          <w:u w:val="double"/>
        </w:rPr>
        <w:t>,</w:t>
      </w:r>
      <w:r w:rsidR="006364A5" w:rsidRPr="002B4599">
        <w:rPr>
          <w:b/>
          <w:bCs/>
          <w:sz w:val="22"/>
          <w:szCs w:val="22"/>
          <w:u w:val="double"/>
        </w:rPr>
        <w:t>000</w:t>
      </w:r>
      <w:r w:rsidR="006364A5">
        <w:rPr>
          <w:sz w:val="22"/>
          <w:szCs w:val="22"/>
        </w:rPr>
        <w:t xml:space="preserve"> I</w:t>
      </w:r>
      <w:r>
        <w:rPr>
          <w:sz w:val="22"/>
          <w:szCs w:val="22"/>
        </w:rPr>
        <w:t>dentified Individuals each year.</w:t>
      </w:r>
    </w:p>
    <w:p w14:paraId="362E54CD" w14:textId="2A78120B" w:rsidR="003D2B10" w:rsidRDefault="003D2B10" w:rsidP="00482283">
      <w:pPr>
        <w:pStyle w:val="Normal1"/>
        <w:ind w:left="360"/>
        <w:rPr>
          <w:sz w:val="22"/>
          <w:szCs w:val="22"/>
        </w:rPr>
      </w:pPr>
    </w:p>
    <w:p w14:paraId="262E130E" w14:textId="78FF2D93" w:rsidR="003657E4" w:rsidRPr="007853AF" w:rsidRDefault="003657E4" w:rsidP="003657E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7853AF">
        <w:rPr>
          <w:rFonts w:ascii="Times New Roman" w:hAnsi="Times New Roman"/>
          <w:b/>
          <w:sz w:val="24"/>
          <w:szCs w:val="24"/>
        </w:rPr>
        <w:t xml:space="preserve">ELETE AND REPLACE the Price Proposal, Attachment </w:t>
      </w:r>
      <w:r>
        <w:rPr>
          <w:rFonts w:ascii="Times New Roman" w:hAnsi="Times New Roman"/>
          <w:b/>
          <w:sz w:val="24"/>
          <w:szCs w:val="24"/>
        </w:rPr>
        <w:t xml:space="preserve">B Instruction, FP_FAV, FP_RPV </w:t>
      </w:r>
      <w:r w:rsidRPr="007853AF">
        <w:rPr>
          <w:rFonts w:ascii="Times New Roman" w:hAnsi="Times New Roman"/>
          <w:b/>
          <w:sz w:val="24"/>
          <w:szCs w:val="24"/>
        </w:rPr>
        <w:t xml:space="preserve">that was issued on </w:t>
      </w:r>
      <w:r>
        <w:rPr>
          <w:rFonts w:ascii="Times New Roman" w:hAnsi="Times New Roman"/>
          <w:b/>
          <w:sz w:val="24"/>
          <w:szCs w:val="24"/>
        </w:rPr>
        <w:t>August 10, 2020</w:t>
      </w:r>
      <w:r w:rsidRPr="007853AF">
        <w:rPr>
          <w:rFonts w:ascii="Times New Roman" w:hAnsi="Times New Roman"/>
          <w:b/>
          <w:sz w:val="24"/>
          <w:szCs w:val="24"/>
        </w:rPr>
        <w:t xml:space="preserve"> with the attached </w:t>
      </w:r>
      <w:r w:rsidR="000617D6">
        <w:rPr>
          <w:rFonts w:ascii="Times New Roman" w:hAnsi="Times New Roman"/>
          <w:b/>
          <w:sz w:val="24"/>
          <w:szCs w:val="24"/>
        </w:rPr>
        <w:t>Revised Attachment B – Price Proposal</w:t>
      </w:r>
      <w:r>
        <w:rPr>
          <w:rFonts w:ascii="Times New Roman" w:hAnsi="Times New Roman"/>
          <w:b/>
          <w:sz w:val="24"/>
          <w:szCs w:val="24"/>
        </w:rPr>
        <w:t>.</w:t>
      </w:r>
      <w:r w:rsidRPr="007853AF">
        <w:rPr>
          <w:rFonts w:ascii="Times New Roman" w:hAnsi="Times New Roman"/>
          <w:b/>
          <w:sz w:val="24"/>
          <w:szCs w:val="24"/>
        </w:rPr>
        <w:t xml:space="preserve">  </w:t>
      </w:r>
    </w:p>
    <w:p w14:paraId="509DBB47" w14:textId="77777777" w:rsidR="003657E4" w:rsidRPr="007853AF" w:rsidRDefault="003657E4" w:rsidP="003657E4">
      <w:pPr>
        <w:contextualSpacing/>
        <w:rPr>
          <w:rFonts w:ascii="Times New Roman" w:hAnsi="Times New Roman"/>
          <w:b/>
          <w:sz w:val="24"/>
          <w:szCs w:val="24"/>
        </w:rPr>
      </w:pPr>
    </w:p>
    <w:p w14:paraId="32BBD985" w14:textId="3FC7BA60" w:rsidR="003657E4" w:rsidRDefault="003657E4" w:rsidP="000617D6">
      <w:pPr>
        <w:ind w:left="360"/>
      </w:pPr>
      <w:r w:rsidRPr="00D745B8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Projected Number of Billable Identified Individuals per year </w:t>
      </w:r>
      <w:r w:rsidR="00333C26">
        <w:rPr>
          <w:rFonts w:ascii="Times New Roman" w:hAnsi="Times New Roman"/>
          <w:sz w:val="24"/>
          <w:szCs w:val="24"/>
        </w:rPr>
        <w:t xml:space="preserve">(Column C) </w:t>
      </w:r>
      <w:r w:rsidR="00E82436">
        <w:rPr>
          <w:rFonts w:ascii="Times New Roman" w:hAnsi="Times New Roman"/>
          <w:sz w:val="24"/>
          <w:szCs w:val="24"/>
        </w:rPr>
        <w:t>in</w:t>
      </w:r>
      <w:r w:rsidRPr="00D745B8">
        <w:rPr>
          <w:rFonts w:ascii="Times New Roman" w:hAnsi="Times New Roman"/>
          <w:sz w:val="24"/>
          <w:szCs w:val="24"/>
        </w:rPr>
        <w:t xml:space="preserve"> the Price Sheet has been revised</w:t>
      </w:r>
      <w:r w:rsidR="00E82436">
        <w:rPr>
          <w:rFonts w:ascii="Times New Roman" w:hAnsi="Times New Roman"/>
          <w:sz w:val="24"/>
          <w:szCs w:val="24"/>
        </w:rPr>
        <w:t xml:space="preserve"> </w:t>
      </w:r>
      <w:r w:rsidR="000617D6">
        <w:rPr>
          <w:rFonts w:ascii="Times New Roman" w:hAnsi="Times New Roman"/>
          <w:sz w:val="24"/>
          <w:szCs w:val="24"/>
        </w:rPr>
        <w:t>for the Base and Option Periods</w:t>
      </w:r>
      <w:r w:rsidRPr="00D745B8">
        <w:rPr>
          <w:rFonts w:ascii="Times New Roman" w:hAnsi="Times New Roman"/>
          <w:sz w:val="24"/>
          <w:szCs w:val="24"/>
        </w:rPr>
        <w:t xml:space="preserve">.  </w:t>
      </w:r>
    </w:p>
    <w:p w14:paraId="370F3ED8" w14:textId="77777777" w:rsidR="000712F1" w:rsidRPr="00860F43" w:rsidRDefault="000712F1" w:rsidP="000712F1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EEABAA2" w14:textId="77777777" w:rsidR="00425C66" w:rsidRPr="00707BA0" w:rsidRDefault="00425C66" w:rsidP="00707BA0">
      <w:pPr>
        <w:rPr>
          <w:rFonts w:ascii="Times New Roman" w:hAnsi="Times New Roman"/>
          <w:color w:val="0000FF"/>
          <w:sz w:val="24"/>
          <w:szCs w:val="24"/>
          <w:u w:val="single"/>
        </w:rPr>
      </w:pPr>
      <w:r w:rsidRPr="00707BA0">
        <w:rPr>
          <w:rFonts w:ascii="Times New Roman" w:hAnsi="Times New Roman"/>
          <w:sz w:val="24"/>
          <w:szCs w:val="24"/>
        </w:rPr>
        <w:t>If you require clarification of the information provided in this amendment, ple</w:t>
      </w:r>
      <w:r w:rsidR="003A344C" w:rsidRPr="00707BA0">
        <w:rPr>
          <w:rFonts w:ascii="Times New Roman" w:hAnsi="Times New Roman"/>
          <w:sz w:val="24"/>
          <w:szCs w:val="24"/>
        </w:rPr>
        <w:t>ase contact me at (410) 767-7</w:t>
      </w:r>
      <w:r w:rsidR="00AA6E38" w:rsidRPr="00707BA0">
        <w:rPr>
          <w:rFonts w:ascii="Times New Roman" w:hAnsi="Times New Roman"/>
          <w:sz w:val="24"/>
          <w:szCs w:val="24"/>
        </w:rPr>
        <w:t>044</w:t>
      </w:r>
      <w:r w:rsidRPr="00707BA0">
        <w:rPr>
          <w:rFonts w:ascii="Times New Roman" w:hAnsi="Times New Roman"/>
          <w:sz w:val="24"/>
          <w:szCs w:val="24"/>
        </w:rPr>
        <w:t xml:space="preserve">, or via email at </w:t>
      </w:r>
      <w:hyperlink r:id="rId7" w:history="1">
        <w:r w:rsidR="00AA6E38" w:rsidRPr="00707BA0">
          <w:rPr>
            <w:rStyle w:val="Hyperlink"/>
            <w:rFonts w:ascii="Times New Roman" w:hAnsi="Times New Roman"/>
            <w:sz w:val="24"/>
            <w:szCs w:val="24"/>
          </w:rPr>
          <w:t>rufus.berry@maryland.gov</w:t>
        </w:r>
      </w:hyperlink>
      <w:r w:rsidRPr="00707BA0">
        <w:rPr>
          <w:rFonts w:ascii="Times New Roman" w:hAnsi="Times New Roman"/>
          <w:sz w:val="24"/>
          <w:szCs w:val="24"/>
        </w:rPr>
        <w:t>.</w:t>
      </w:r>
    </w:p>
    <w:p w14:paraId="6E06D4B5" w14:textId="77777777" w:rsidR="00425C66" w:rsidRPr="008D1438" w:rsidRDefault="006364A5" w:rsidP="006364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AA6E38">
        <w:rPr>
          <w:rFonts w:ascii="Times New Roman" w:hAnsi="Times New Roman"/>
          <w:b/>
          <w:sz w:val="24"/>
          <w:szCs w:val="24"/>
        </w:rPr>
        <w:t>ufus Berry</w:t>
      </w:r>
      <w:r w:rsidR="00425C66" w:rsidRPr="008D1438">
        <w:rPr>
          <w:rFonts w:ascii="Times New Roman" w:hAnsi="Times New Roman"/>
          <w:b/>
          <w:sz w:val="24"/>
          <w:szCs w:val="24"/>
        </w:rPr>
        <w:t>, Procurement Officer</w:t>
      </w:r>
    </w:p>
    <w:p w14:paraId="171B0743" w14:textId="67BBDC0E" w:rsidR="00425C66" w:rsidRDefault="000617D6" w:rsidP="006364A5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November </w:t>
      </w:r>
      <w:r w:rsidR="00496A19">
        <w:rPr>
          <w:rFonts w:ascii="Times New Roman" w:hAnsi="Times New Roman"/>
          <w:b/>
          <w:sz w:val="24"/>
          <w:szCs w:val="24"/>
        </w:rPr>
        <w:t>9</w:t>
      </w:r>
      <w:r w:rsidR="00E7455E">
        <w:rPr>
          <w:rFonts w:ascii="Times New Roman" w:hAnsi="Times New Roman"/>
          <w:b/>
          <w:sz w:val="24"/>
          <w:szCs w:val="24"/>
        </w:rPr>
        <w:t>, 2020</w:t>
      </w:r>
    </w:p>
    <w:sectPr w:rsidR="00425C66" w:rsidSect="002826DD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6B055" w14:textId="77777777" w:rsidR="00C5364A" w:rsidRDefault="00C5364A" w:rsidP="002826DD">
      <w:pPr>
        <w:spacing w:after="0" w:line="240" w:lineRule="auto"/>
      </w:pPr>
      <w:r>
        <w:separator/>
      </w:r>
    </w:p>
  </w:endnote>
  <w:endnote w:type="continuationSeparator" w:id="0">
    <w:p w14:paraId="26A06583" w14:textId="77777777" w:rsidR="00C5364A" w:rsidRDefault="00C5364A" w:rsidP="0028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86BBF" w14:textId="77777777" w:rsidR="002826DD" w:rsidRDefault="00AB2100" w:rsidP="0010271A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EA637C6" wp14:editId="49B69693">
          <wp:simplePos x="0" y="0"/>
          <wp:positionH relativeFrom="column">
            <wp:posOffset>638175</wp:posOffset>
          </wp:positionH>
          <wp:positionV relativeFrom="paragraph">
            <wp:posOffset>123190</wp:posOffset>
          </wp:positionV>
          <wp:extent cx="266065" cy="180975"/>
          <wp:effectExtent l="19050" t="0" r="635" b="0"/>
          <wp:wrapThrough wrapText="bothSides">
            <wp:wrapPolygon edited="0">
              <wp:start x="-1547" y="0"/>
              <wp:lineTo x="0" y="20463"/>
              <wp:lineTo x="3093" y="20463"/>
              <wp:lineTo x="21652" y="20463"/>
              <wp:lineTo x="21652" y="4547"/>
              <wp:lineTo x="18558" y="0"/>
              <wp:lineTo x="-1547" y="0"/>
            </wp:wrapPolygon>
          </wp:wrapThrough>
          <wp:docPr id="5" name="Picture 15" descr="People_Icon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_Icon_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06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0F0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B51C0" wp14:editId="393C367A">
              <wp:simplePos x="0" y="0"/>
              <wp:positionH relativeFrom="column">
                <wp:posOffset>876300</wp:posOffset>
              </wp:positionH>
              <wp:positionV relativeFrom="paragraph">
                <wp:posOffset>132715</wp:posOffset>
              </wp:positionV>
              <wp:extent cx="4638675" cy="1911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191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02A662" w14:textId="77777777" w:rsidR="00AB2100" w:rsidRPr="001A3760" w:rsidRDefault="00AB2100" w:rsidP="00C97F21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1A3760">
                            <w:rPr>
                              <w:sz w:val="14"/>
                              <w:szCs w:val="14"/>
                            </w:rPr>
                            <w:t>311 W. Saratoga Street, Baltimore, MD 21201-3500 | Tel: 1-800-332-6347 | TTY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1-800-735-2258 | www.dhs.maryland.gov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B51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pt;margin-top:10.45pt;width:365.2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" stroked="f">
              <v:textbox>
                <w:txbxContent>
                  <w:p w14:paraId="5602A662" w14:textId="77777777" w:rsidR="00AB2100" w:rsidRPr="001A3760" w:rsidRDefault="00AB2100" w:rsidP="00C97F21">
                    <w:pPr>
                      <w:rPr>
                        <w:sz w:val="14"/>
                        <w:szCs w:val="14"/>
                      </w:rPr>
                    </w:pPr>
                    <w:r w:rsidRPr="001A3760">
                      <w:rPr>
                        <w:sz w:val="14"/>
                        <w:szCs w:val="14"/>
                      </w:rPr>
                      <w:t>311 W. Saratoga Street, Baltimore, MD 21201-3500 | Tel: 1-800-332-6347 | TTY</w:t>
                    </w:r>
                    <w:r>
                      <w:rPr>
                        <w:sz w:val="14"/>
                        <w:szCs w:val="14"/>
                      </w:rPr>
                      <w:t xml:space="preserve"> 1-800-735-2258 | www.dhs.maryland.gov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AB605" w14:textId="77777777" w:rsidR="00C5364A" w:rsidRDefault="00C5364A" w:rsidP="002826DD">
      <w:pPr>
        <w:spacing w:after="0" w:line="240" w:lineRule="auto"/>
      </w:pPr>
      <w:r>
        <w:separator/>
      </w:r>
    </w:p>
  </w:footnote>
  <w:footnote w:type="continuationSeparator" w:id="0">
    <w:p w14:paraId="6C221338" w14:textId="77777777" w:rsidR="00C5364A" w:rsidRDefault="00C5364A" w:rsidP="0028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90DB8" w14:textId="77777777" w:rsidR="0093449A" w:rsidRDefault="002826DD" w:rsidP="0010271A">
    <w:pPr>
      <w:pBdr>
        <w:bottom w:val="single" w:sz="4" w:space="1" w:color="auto"/>
      </w:pBdr>
      <w:tabs>
        <w:tab w:val="left" w:pos="3915"/>
        <w:tab w:val="right" w:pos="9360"/>
      </w:tabs>
      <w:spacing w:before="300" w:line="360" w:lineRule="auto"/>
      <w:jc w:val="right"/>
    </w:pPr>
    <w:r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711E60D5" wp14:editId="3575AE23">
          <wp:simplePos x="0" y="0"/>
          <wp:positionH relativeFrom="column">
            <wp:posOffset>19050</wp:posOffset>
          </wp:positionH>
          <wp:positionV relativeFrom="paragraph">
            <wp:posOffset>9525</wp:posOffset>
          </wp:positionV>
          <wp:extent cx="2305050" cy="276225"/>
          <wp:effectExtent l="19050" t="0" r="0" b="0"/>
          <wp:wrapNone/>
          <wp:docPr id="4" name="Picture 0" descr="DHS Logo Side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 Logo Side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7F21">
      <w:rPr>
        <w:sz w:val="14"/>
        <w:szCs w:val="14"/>
      </w:rPr>
      <w:t>Larry Hogan, Governor | Boyd K. Rutherford, Lt. Governor | Lourdes R. Padilla, Secretary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73B1"/>
    <w:multiLevelType w:val="hybridMultilevel"/>
    <w:tmpl w:val="B6928D5A"/>
    <w:lvl w:ilvl="0" w:tplc="3D5E8E22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18409BA">
      <w:start w:val="1"/>
      <w:numFmt w:val="lowerLetter"/>
      <w:lvlText w:val="%2."/>
      <w:lvlJc w:val="left"/>
      <w:pPr>
        <w:ind w:left="144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67ED"/>
    <w:multiLevelType w:val="multilevel"/>
    <w:tmpl w:val="8D60449C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84"/>
        </w:tabs>
        <w:ind w:left="1584" w:hanging="576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232"/>
        </w:tabs>
        <w:ind w:left="2232" w:hanging="57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8"/>
        </w:tabs>
        <w:ind w:left="352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536"/>
        </w:tabs>
        <w:ind w:left="4536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6"/>
        </w:tabs>
        <w:ind w:left="5616" w:hanging="576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264"/>
        </w:tabs>
        <w:ind w:left="6264" w:hanging="648"/>
      </w:pPr>
      <w:rPr>
        <w:rFonts w:hint="default"/>
      </w:rPr>
    </w:lvl>
  </w:abstractNum>
  <w:abstractNum w:abstractNumId="2" w15:restartNumberingAfterBreak="0">
    <w:nsid w:val="40E8536C"/>
    <w:multiLevelType w:val="multilevel"/>
    <w:tmpl w:val="47A4CBBC"/>
    <w:lvl w:ilvl="0">
      <w:start w:val="1"/>
      <w:numFmt w:val="upperLetter"/>
      <w:pStyle w:val="MDABC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520"/>
        </w:tabs>
        <w:ind w:left="2520" w:hanging="57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816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24"/>
        </w:tabs>
        <w:ind w:left="4824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52"/>
        </w:tabs>
        <w:ind w:left="5952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552"/>
        </w:tabs>
        <w:ind w:left="6552" w:hanging="600"/>
      </w:pPr>
      <w:rPr>
        <w:rFonts w:hint="default"/>
      </w:rPr>
    </w:lvl>
  </w:abstractNum>
  <w:abstractNum w:abstractNumId="3" w15:restartNumberingAfterBreak="0">
    <w:nsid w:val="58A02E00"/>
    <w:multiLevelType w:val="hybridMultilevel"/>
    <w:tmpl w:val="936AB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288842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748ED"/>
    <w:multiLevelType w:val="multilevel"/>
    <w:tmpl w:val="D0668674"/>
    <w:lvl w:ilvl="0">
      <w:start w:val="1"/>
      <w:numFmt w:val="upperLetter"/>
      <w:pStyle w:val="List5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5" w15:restartNumberingAfterBreak="0">
    <w:nsid w:val="6D3D1E20"/>
    <w:multiLevelType w:val="hybridMultilevel"/>
    <w:tmpl w:val="D7CE91A0"/>
    <w:lvl w:ilvl="0" w:tplc="0C4ADF5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F968AB"/>
    <w:multiLevelType w:val="multilevel"/>
    <w:tmpl w:val="98ACA740"/>
    <w:lvl w:ilvl="0">
      <w:start w:val="2"/>
      <w:numFmt w:val="upperLetter"/>
      <w:lvlText w:val="%1."/>
      <w:lvlJc w:val="left"/>
      <w:pPr>
        <w:ind w:left="1512" w:hanging="432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656"/>
        </w:tabs>
        <w:ind w:left="1656" w:hanging="576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746"/>
        </w:tabs>
        <w:ind w:left="1746" w:hanging="576"/>
      </w:pPr>
      <w:rPr>
        <w:rFonts w:ascii="Times New Roman" w:eastAsiaTheme="minorHAnsi" w:hAnsi="Times New Roman" w:cstheme="minorBidi" w:hint="default"/>
        <w:b w:val="0"/>
      </w:rPr>
    </w:lvl>
    <w:lvl w:ilvl="3">
      <w:start w:val="1"/>
      <w:numFmt w:val="lowerRoman"/>
      <w:lvlText w:val="%4)"/>
      <w:lvlJc w:val="left"/>
      <w:pPr>
        <w:tabs>
          <w:tab w:val="num" w:pos="2628"/>
        </w:tabs>
        <w:ind w:left="262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76"/>
        </w:tabs>
        <w:ind w:left="3276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80"/>
        </w:tabs>
        <w:ind w:left="378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284"/>
        </w:tabs>
        <w:ind w:left="4284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12"/>
        </w:tabs>
        <w:ind w:left="5412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012"/>
        </w:tabs>
        <w:ind w:left="6012" w:hanging="600"/>
      </w:pPr>
      <w:rPr>
        <w:rFonts w:hint="default"/>
      </w:rPr>
    </w:lvl>
  </w:abstractNum>
  <w:abstractNum w:abstractNumId="7" w15:restartNumberingAfterBreak="0">
    <w:nsid w:val="71D553C9"/>
    <w:multiLevelType w:val="hybridMultilevel"/>
    <w:tmpl w:val="4F1AEE28"/>
    <w:lvl w:ilvl="0" w:tplc="04090017">
      <w:start w:val="1"/>
      <w:numFmt w:val="lowerLetter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764A55AE"/>
    <w:multiLevelType w:val="hybridMultilevel"/>
    <w:tmpl w:val="D556C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S+o+/bsf8fqrIeDxpCs8lMuH1L1e6bJyhYHv/F3kEfTjPma16Idc5JS/BJn6enCaIon9k5ZNasUIilw9CYUHg==" w:salt="eEIxK+/FYqrPvNczvtYsIQ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DD"/>
    <w:rsid w:val="000026E5"/>
    <w:rsid w:val="00015556"/>
    <w:rsid w:val="00052B0F"/>
    <w:rsid w:val="000617D6"/>
    <w:rsid w:val="0006379A"/>
    <w:rsid w:val="000712F1"/>
    <w:rsid w:val="000728B3"/>
    <w:rsid w:val="00076254"/>
    <w:rsid w:val="00076857"/>
    <w:rsid w:val="00096987"/>
    <w:rsid w:val="000A6A9F"/>
    <w:rsid w:val="000C005F"/>
    <w:rsid w:val="000C0BD5"/>
    <w:rsid w:val="000E238A"/>
    <w:rsid w:val="000E72F8"/>
    <w:rsid w:val="000F04F0"/>
    <w:rsid w:val="0010271A"/>
    <w:rsid w:val="00115DF9"/>
    <w:rsid w:val="001206EA"/>
    <w:rsid w:val="0012498B"/>
    <w:rsid w:val="00131B7E"/>
    <w:rsid w:val="0013756E"/>
    <w:rsid w:val="00141680"/>
    <w:rsid w:val="001559EF"/>
    <w:rsid w:val="0015777E"/>
    <w:rsid w:val="00160C71"/>
    <w:rsid w:val="00173232"/>
    <w:rsid w:val="001770F4"/>
    <w:rsid w:val="00177C6C"/>
    <w:rsid w:val="00181427"/>
    <w:rsid w:val="001855A4"/>
    <w:rsid w:val="00190394"/>
    <w:rsid w:val="0019041F"/>
    <w:rsid w:val="001A4025"/>
    <w:rsid w:val="001A5E41"/>
    <w:rsid w:val="001B2C56"/>
    <w:rsid w:val="001C647B"/>
    <w:rsid w:val="001C7C00"/>
    <w:rsid w:val="001E730D"/>
    <w:rsid w:val="001F0A32"/>
    <w:rsid w:val="001F1908"/>
    <w:rsid w:val="001F6773"/>
    <w:rsid w:val="00200F2B"/>
    <w:rsid w:val="0020100A"/>
    <w:rsid w:val="00202E5A"/>
    <w:rsid w:val="00205E26"/>
    <w:rsid w:val="0020757B"/>
    <w:rsid w:val="002150E0"/>
    <w:rsid w:val="00236024"/>
    <w:rsid w:val="002447A1"/>
    <w:rsid w:val="00255FC3"/>
    <w:rsid w:val="00260BD3"/>
    <w:rsid w:val="002619FC"/>
    <w:rsid w:val="00264A03"/>
    <w:rsid w:val="00265846"/>
    <w:rsid w:val="00280FAF"/>
    <w:rsid w:val="00282109"/>
    <w:rsid w:val="002826DD"/>
    <w:rsid w:val="0029413E"/>
    <w:rsid w:val="00297751"/>
    <w:rsid w:val="002A21F4"/>
    <w:rsid w:val="002A2B18"/>
    <w:rsid w:val="002B0526"/>
    <w:rsid w:val="002B4599"/>
    <w:rsid w:val="002B7464"/>
    <w:rsid w:val="002C1188"/>
    <w:rsid w:val="002D6BDD"/>
    <w:rsid w:val="002E20CE"/>
    <w:rsid w:val="002E3146"/>
    <w:rsid w:val="002E506C"/>
    <w:rsid w:val="002E57D7"/>
    <w:rsid w:val="002F1F4E"/>
    <w:rsid w:val="002F3D45"/>
    <w:rsid w:val="00303902"/>
    <w:rsid w:val="00305E05"/>
    <w:rsid w:val="00306399"/>
    <w:rsid w:val="00313492"/>
    <w:rsid w:val="00313A82"/>
    <w:rsid w:val="00317C12"/>
    <w:rsid w:val="00323200"/>
    <w:rsid w:val="0032788D"/>
    <w:rsid w:val="0033047E"/>
    <w:rsid w:val="00333C26"/>
    <w:rsid w:val="003364CC"/>
    <w:rsid w:val="003445C1"/>
    <w:rsid w:val="00345E70"/>
    <w:rsid w:val="00350EF3"/>
    <w:rsid w:val="003657E4"/>
    <w:rsid w:val="00372BBD"/>
    <w:rsid w:val="00380BAA"/>
    <w:rsid w:val="00383EBE"/>
    <w:rsid w:val="00392FBF"/>
    <w:rsid w:val="00394108"/>
    <w:rsid w:val="003959BD"/>
    <w:rsid w:val="00395DD9"/>
    <w:rsid w:val="003A10DB"/>
    <w:rsid w:val="003A10DF"/>
    <w:rsid w:val="003A344C"/>
    <w:rsid w:val="003B0B33"/>
    <w:rsid w:val="003B0BA5"/>
    <w:rsid w:val="003B3999"/>
    <w:rsid w:val="003B6D0F"/>
    <w:rsid w:val="003B79B9"/>
    <w:rsid w:val="003C4E1F"/>
    <w:rsid w:val="003C5D0E"/>
    <w:rsid w:val="003C739E"/>
    <w:rsid w:val="003D2B10"/>
    <w:rsid w:val="003D447F"/>
    <w:rsid w:val="003D5558"/>
    <w:rsid w:val="003D6F79"/>
    <w:rsid w:val="003D77E2"/>
    <w:rsid w:val="003D7BC4"/>
    <w:rsid w:val="003E2B79"/>
    <w:rsid w:val="003E33E2"/>
    <w:rsid w:val="003E34B6"/>
    <w:rsid w:val="0040401C"/>
    <w:rsid w:val="00407636"/>
    <w:rsid w:val="004131B1"/>
    <w:rsid w:val="0041567B"/>
    <w:rsid w:val="00422D74"/>
    <w:rsid w:val="00424E10"/>
    <w:rsid w:val="00424EC9"/>
    <w:rsid w:val="00425C66"/>
    <w:rsid w:val="004364FA"/>
    <w:rsid w:val="00437210"/>
    <w:rsid w:val="00443511"/>
    <w:rsid w:val="00444E70"/>
    <w:rsid w:val="00445C5D"/>
    <w:rsid w:val="00454794"/>
    <w:rsid w:val="00461ADB"/>
    <w:rsid w:val="004706AE"/>
    <w:rsid w:val="00482283"/>
    <w:rsid w:val="00483A61"/>
    <w:rsid w:val="00487E4C"/>
    <w:rsid w:val="004906A0"/>
    <w:rsid w:val="00490CEA"/>
    <w:rsid w:val="00495369"/>
    <w:rsid w:val="0049690F"/>
    <w:rsid w:val="00496A19"/>
    <w:rsid w:val="004B48D1"/>
    <w:rsid w:val="004C3B9F"/>
    <w:rsid w:val="004C5C2E"/>
    <w:rsid w:val="004D7392"/>
    <w:rsid w:val="004E1A64"/>
    <w:rsid w:val="004F48A9"/>
    <w:rsid w:val="004F4FBD"/>
    <w:rsid w:val="005062F2"/>
    <w:rsid w:val="005064E2"/>
    <w:rsid w:val="00507CE5"/>
    <w:rsid w:val="0051309B"/>
    <w:rsid w:val="00520370"/>
    <w:rsid w:val="00523460"/>
    <w:rsid w:val="0052435B"/>
    <w:rsid w:val="0052709C"/>
    <w:rsid w:val="00527AEA"/>
    <w:rsid w:val="0054128E"/>
    <w:rsid w:val="00543F9F"/>
    <w:rsid w:val="005442C0"/>
    <w:rsid w:val="00544FA0"/>
    <w:rsid w:val="00556D68"/>
    <w:rsid w:val="00557FF1"/>
    <w:rsid w:val="005623E2"/>
    <w:rsid w:val="00563FA5"/>
    <w:rsid w:val="005654AF"/>
    <w:rsid w:val="005713B4"/>
    <w:rsid w:val="00574513"/>
    <w:rsid w:val="00576DAF"/>
    <w:rsid w:val="00580090"/>
    <w:rsid w:val="00582AA9"/>
    <w:rsid w:val="00595B3C"/>
    <w:rsid w:val="005A056D"/>
    <w:rsid w:val="005A1AC6"/>
    <w:rsid w:val="005A5CD9"/>
    <w:rsid w:val="005A6843"/>
    <w:rsid w:val="005B03F5"/>
    <w:rsid w:val="005B190E"/>
    <w:rsid w:val="005D01CA"/>
    <w:rsid w:val="005D675C"/>
    <w:rsid w:val="005E0F72"/>
    <w:rsid w:val="005E19F8"/>
    <w:rsid w:val="005E4AC7"/>
    <w:rsid w:val="00601AE4"/>
    <w:rsid w:val="00612318"/>
    <w:rsid w:val="006233F8"/>
    <w:rsid w:val="0062410D"/>
    <w:rsid w:val="00624201"/>
    <w:rsid w:val="0062625D"/>
    <w:rsid w:val="006267E3"/>
    <w:rsid w:val="006364A5"/>
    <w:rsid w:val="006553C9"/>
    <w:rsid w:val="00655B39"/>
    <w:rsid w:val="00666CF1"/>
    <w:rsid w:val="00667426"/>
    <w:rsid w:val="00680293"/>
    <w:rsid w:val="006848EB"/>
    <w:rsid w:val="00691AD0"/>
    <w:rsid w:val="006A2D67"/>
    <w:rsid w:val="006B07CB"/>
    <w:rsid w:val="006B0F03"/>
    <w:rsid w:val="006B2CB9"/>
    <w:rsid w:val="006D0AE9"/>
    <w:rsid w:val="006E42A9"/>
    <w:rsid w:val="006F04F2"/>
    <w:rsid w:val="006F264B"/>
    <w:rsid w:val="006F28CA"/>
    <w:rsid w:val="006F4CF4"/>
    <w:rsid w:val="006F600D"/>
    <w:rsid w:val="006F6D9B"/>
    <w:rsid w:val="00707BA0"/>
    <w:rsid w:val="007149FE"/>
    <w:rsid w:val="00721E19"/>
    <w:rsid w:val="0074026E"/>
    <w:rsid w:val="007403E6"/>
    <w:rsid w:val="00753132"/>
    <w:rsid w:val="00754DAB"/>
    <w:rsid w:val="00757AA1"/>
    <w:rsid w:val="00762B42"/>
    <w:rsid w:val="0077513D"/>
    <w:rsid w:val="00790FF9"/>
    <w:rsid w:val="00795CDE"/>
    <w:rsid w:val="007A524B"/>
    <w:rsid w:val="007B0486"/>
    <w:rsid w:val="007B599D"/>
    <w:rsid w:val="007B7483"/>
    <w:rsid w:val="007C28E8"/>
    <w:rsid w:val="007C4822"/>
    <w:rsid w:val="007C653A"/>
    <w:rsid w:val="007D4BC4"/>
    <w:rsid w:val="007D6EF9"/>
    <w:rsid w:val="007E4FAF"/>
    <w:rsid w:val="007F11CA"/>
    <w:rsid w:val="007F1B5E"/>
    <w:rsid w:val="007F1CAC"/>
    <w:rsid w:val="007F4970"/>
    <w:rsid w:val="008033E2"/>
    <w:rsid w:val="008104FB"/>
    <w:rsid w:val="00816A30"/>
    <w:rsid w:val="008211AB"/>
    <w:rsid w:val="00826774"/>
    <w:rsid w:val="008336D7"/>
    <w:rsid w:val="00836EFC"/>
    <w:rsid w:val="00840594"/>
    <w:rsid w:val="008542FD"/>
    <w:rsid w:val="00857066"/>
    <w:rsid w:val="00860EE9"/>
    <w:rsid w:val="00860F43"/>
    <w:rsid w:val="008761DB"/>
    <w:rsid w:val="0088366B"/>
    <w:rsid w:val="008837B5"/>
    <w:rsid w:val="00884C5A"/>
    <w:rsid w:val="008855A6"/>
    <w:rsid w:val="008B40E7"/>
    <w:rsid w:val="008C7ADD"/>
    <w:rsid w:val="008D0ECD"/>
    <w:rsid w:val="008E2C53"/>
    <w:rsid w:val="008E3B72"/>
    <w:rsid w:val="0090367F"/>
    <w:rsid w:val="0090585D"/>
    <w:rsid w:val="00911F71"/>
    <w:rsid w:val="00926408"/>
    <w:rsid w:val="0093449A"/>
    <w:rsid w:val="00935215"/>
    <w:rsid w:val="0093734A"/>
    <w:rsid w:val="009376D4"/>
    <w:rsid w:val="00947A19"/>
    <w:rsid w:val="00947CD8"/>
    <w:rsid w:val="00952241"/>
    <w:rsid w:val="00952998"/>
    <w:rsid w:val="00957CE1"/>
    <w:rsid w:val="00961672"/>
    <w:rsid w:val="009659F5"/>
    <w:rsid w:val="009664CD"/>
    <w:rsid w:val="009704A2"/>
    <w:rsid w:val="009714F3"/>
    <w:rsid w:val="009745A9"/>
    <w:rsid w:val="00980CF2"/>
    <w:rsid w:val="00994CAD"/>
    <w:rsid w:val="009B730F"/>
    <w:rsid w:val="009C1E32"/>
    <w:rsid w:val="009C51BA"/>
    <w:rsid w:val="009D38B0"/>
    <w:rsid w:val="009D64D9"/>
    <w:rsid w:val="009E1022"/>
    <w:rsid w:val="009E111C"/>
    <w:rsid w:val="009E2FD7"/>
    <w:rsid w:val="009E4171"/>
    <w:rsid w:val="009E47A3"/>
    <w:rsid w:val="009F6E76"/>
    <w:rsid w:val="00A05DE1"/>
    <w:rsid w:val="00A06424"/>
    <w:rsid w:val="00A07810"/>
    <w:rsid w:val="00A142B6"/>
    <w:rsid w:val="00A200E4"/>
    <w:rsid w:val="00A21559"/>
    <w:rsid w:val="00A217B5"/>
    <w:rsid w:val="00A2201C"/>
    <w:rsid w:val="00A31606"/>
    <w:rsid w:val="00A33647"/>
    <w:rsid w:val="00A532EC"/>
    <w:rsid w:val="00A542FF"/>
    <w:rsid w:val="00A71ECD"/>
    <w:rsid w:val="00A778AB"/>
    <w:rsid w:val="00A80F34"/>
    <w:rsid w:val="00A9171C"/>
    <w:rsid w:val="00A943CA"/>
    <w:rsid w:val="00A94C08"/>
    <w:rsid w:val="00AA6E38"/>
    <w:rsid w:val="00AB0C3E"/>
    <w:rsid w:val="00AB2100"/>
    <w:rsid w:val="00AD0BC0"/>
    <w:rsid w:val="00AF12D9"/>
    <w:rsid w:val="00AF4B5F"/>
    <w:rsid w:val="00AF5C46"/>
    <w:rsid w:val="00B00B00"/>
    <w:rsid w:val="00B04345"/>
    <w:rsid w:val="00B0631B"/>
    <w:rsid w:val="00B064FF"/>
    <w:rsid w:val="00B107E6"/>
    <w:rsid w:val="00B10D6E"/>
    <w:rsid w:val="00B11BF6"/>
    <w:rsid w:val="00B15473"/>
    <w:rsid w:val="00B15EC3"/>
    <w:rsid w:val="00B17699"/>
    <w:rsid w:val="00B25F33"/>
    <w:rsid w:val="00B268C2"/>
    <w:rsid w:val="00B271A1"/>
    <w:rsid w:val="00B33157"/>
    <w:rsid w:val="00B52A79"/>
    <w:rsid w:val="00B54275"/>
    <w:rsid w:val="00B54706"/>
    <w:rsid w:val="00B61963"/>
    <w:rsid w:val="00B64843"/>
    <w:rsid w:val="00B71774"/>
    <w:rsid w:val="00B72895"/>
    <w:rsid w:val="00B91D47"/>
    <w:rsid w:val="00BB02DC"/>
    <w:rsid w:val="00BD0207"/>
    <w:rsid w:val="00BD1820"/>
    <w:rsid w:val="00BD629A"/>
    <w:rsid w:val="00BD766C"/>
    <w:rsid w:val="00BE1E2B"/>
    <w:rsid w:val="00BF775F"/>
    <w:rsid w:val="00C3296B"/>
    <w:rsid w:val="00C33D44"/>
    <w:rsid w:val="00C435CD"/>
    <w:rsid w:val="00C46C7F"/>
    <w:rsid w:val="00C5364A"/>
    <w:rsid w:val="00C70B91"/>
    <w:rsid w:val="00C93DEA"/>
    <w:rsid w:val="00C95B58"/>
    <w:rsid w:val="00CA344E"/>
    <w:rsid w:val="00CA41E3"/>
    <w:rsid w:val="00CA684A"/>
    <w:rsid w:val="00CB3FA2"/>
    <w:rsid w:val="00CB5991"/>
    <w:rsid w:val="00CC692C"/>
    <w:rsid w:val="00CD4790"/>
    <w:rsid w:val="00CE69F1"/>
    <w:rsid w:val="00CE6AC9"/>
    <w:rsid w:val="00CF1570"/>
    <w:rsid w:val="00D04E53"/>
    <w:rsid w:val="00D059E7"/>
    <w:rsid w:val="00D14B65"/>
    <w:rsid w:val="00D2438F"/>
    <w:rsid w:val="00D2751D"/>
    <w:rsid w:val="00D36C7F"/>
    <w:rsid w:val="00D4477B"/>
    <w:rsid w:val="00D55282"/>
    <w:rsid w:val="00D65090"/>
    <w:rsid w:val="00D6547B"/>
    <w:rsid w:val="00D654BE"/>
    <w:rsid w:val="00D66B1F"/>
    <w:rsid w:val="00D81149"/>
    <w:rsid w:val="00D829B0"/>
    <w:rsid w:val="00D847C5"/>
    <w:rsid w:val="00D87DC4"/>
    <w:rsid w:val="00D87FE0"/>
    <w:rsid w:val="00D91DDF"/>
    <w:rsid w:val="00D926A2"/>
    <w:rsid w:val="00DA0F37"/>
    <w:rsid w:val="00DA379F"/>
    <w:rsid w:val="00DA3E19"/>
    <w:rsid w:val="00DB1303"/>
    <w:rsid w:val="00DB3986"/>
    <w:rsid w:val="00DC1886"/>
    <w:rsid w:val="00DC4463"/>
    <w:rsid w:val="00DC65F3"/>
    <w:rsid w:val="00DE23CB"/>
    <w:rsid w:val="00DE2846"/>
    <w:rsid w:val="00DE3B9F"/>
    <w:rsid w:val="00DF2FDF"/>
    <w:rsid w:val="00DF575A"/>
    <w:rsid w:val="00DF732F"/>
    <w:rsid w:val="00DF73D7"/>
    <w:rsid w:val="00E01497"/>
    <w:rsid w:val="00E200BA"/>
    <w:rsid w:val="00E274F2"/>
    <w:rsid w:val="00E61FEE"/>
    <w:rsid w:val="00E622C1"/>
    <w:rsid w:val="00E70B55"/>
    <w:rsid w:val="00E720A6"/>
    <w:rsid w:val="00E73D94"/>
    <w:rsid w:val="00E7455E"/>
    <w:rsid w:val="00E82436"/>
    <w:rsid w:val="00E90457"/>
    <w:rsid w:val="00E97EE6"/>
    <w:rsid w:val="00EA058A"/>
    <w:rsid w:val="00EA465A"/>
    <w:rsid w:val="00EA4A19"/>
    <w:rsid w:val="00EA66A3"/>
    <w:rsid w:val="00EB215A"/>
    <w:rsid w:val="00EB525D"/>
    <w:rsid w:val="00ED0769"/>
    <w:rsid w:val="00ED1AA7"/>
    <w:rsid w:val="00ED5E2B"/>
    <w:rsid w:val="00EE0010"/>
    <w:rsid w:val="00EE10E5"/>
    <w:rsid w:val="00EE5B10"/>
    <w:rsid w:val="00EE68A1"/>
    <w:rsid w:val="00EE78C4"/>
    <w:rsid w:val="00EF3609"/>
    <w:rsid w:val="00F02FEA"/>
    <w:rsid w:val="00F06D51"/>
    <w:rsid w:val="00F13061"/>
    <w:rsid w:val="00F13EBF"/>
    <w:rsid w:val="00F210B7"/>
    <w:rsid w:val="00F30800"/>
    <w:rsid w:val="00F42239"/>
    <w:rsid w:val="00F4602A"/>
    <w:rsid w:val="00F56DB9"/>
    <w:rsid w:val="00F57825"/>
    <w:rsid w:val="00F63440"/>
    <w:rsid w:val="00F651FE"/>
    <w:rsid w:val="00F679AC"/>
    <w:rsid w:val="00F77FAC"/>
    <w:rsid w:val="00F80D87"/>
    <w:rsid w:val="00F821F4"/>
    <w:rsid w:val="00F85899"/>
    <w:rsid w:val="00F922DE"/>
    <w:rsid w:val="00FA4B8D"/>
    <w:rsid w:val="00FA7DF4"/>
    <w:rsid w:val="00FB12EA"/>
    <w:rsid w:val="00FB4350"/>
    <w:rsid w:val="00FB759A"/>
    <w:rsid w:val="00FC3A95"/>
    <w:rsid w:val="00FD0B71"/>
    <w:rsid w:val="00FD2B21"/>
    <w:rsid w:val="00FD5964"/>
    <w:rsid w:val="00FD60F5"/>
    <w:rsid w:val="00FE44C3"/>
    <w:rsid w:val="00FF4515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62483C"/>
  <w15:docId w15:val="{863477E2-33CA-4F98-935A-501429F3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6DD"/>
  </w:style>
  <w:style w:type="paragraph" w:styleId="Footer">
    <w:name w:val="footer"/>
    <w:basedOn w:val="Normal"/>
    <w:link w:val="FooterChar"/>
    <w:uiPriority w:val="99"/>
    <w:semiHidden/>
    <w:unhideWhenUsed/>
    <w:rsid w:val="0028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6DD"/>
  </w:style>
  <w:style w:type="paragraph" w:styleId="BalloonText">
    <w:name w:val="Balloon Text"/>
    <w:basedOn w:val="Normal"/>
    <w:link w:val="BalloonTextChar"/>
    <w:uiPriority w:val="99"/>
    <w:semiHidden/>
    <w:unhideWhenUsed/>
    <w:rsid w:val="0028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DD"/>
    <w:rPr>
      <w:rFonts w:ascii="Tahoma" w:hAnsi="Tahoma" w:cs="Tahoma"/>
      <w:sz w:val="16"/>
      <w:szCs w:val="16"/>
    </w:rPr>
  </w:style>
  <w:style w:type="paragraph" w:customStyle="1" w:styleId="MDTitle">
    <w:name w:val="MD Title"/>
    <w:uiPriority w:val="2"/>
    <w:qFormat/>
    <w:rsid w:val="00424EC9"/>
    <w:pPr>
      <w:spacing w:before="60" w:after="240" w:line="259" w:lineRule="auto"/>
      <w:jc w:val="center"/>
    </w:pPr>
    <w:rPr>
      <w:rFonts w:ascii="Times New Roman" w:eastAsia="Calibri" w:hAnsi="Times New Roman" w:cs="Arial"/>
      <w:b/>
      <w:caps/>
      <w:sz w:val="32"/>
    </w:rPr>
  </w:style>
  <w:style w:type="paragraph" w:styleId="ListParagraph">
    <w:name w:val="List Paragraph"/>
    <w:basedOn w:val="Normal"/>
    <w:uiPriority w:val="34"/>
    <w:qFormat/>
    <w:rsid w:val="00425C66"/>
    <w:pPr>
      <w:spacing w:after="0" w:line="240" w:lineRule="auto"/>
      <w:ind w:left="720"/>
      <w:contextualSpacing/>
    </w:pPr>
  </w:style>
  <w:style w:type="paragraph" w:customStyle="1" w:styleId="Normal1">
    <w:name w:val="Normal1"/>
    <w:rsid w:val="00425C6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5C66"/>
    <w:rPr>
      <w:color w:val="0000FF"/>
      <w:u w:val="single"/>
    </w:rPr>
  </w:style>
  <w:style w:type="paragraph" w:customStyle="1" w:styleId="MDInstruction">
    <w:name w:val="MD Instruction"/>
    <w:uiPriority w:val="2"/>
    <w:qFormat/>
    <w:rsid w:val="002447A1"/>
    <w:pPr>
      <w:shd w:val="clear" w:color="00FFFF" w:fill="auto"/>
      <w:spacing w:before="120" w:after="120" w:line="240" w:lineRule="auto"/>
    </w:pPr>
    <w:rPr>
      <w:rFonts w:ascii="Times New Roman" w:eastAsia="Calibri" w:hAnsi="Times New Roman" w:cs="Times New Roman"/>
      <w:color w:val="FF0000"/>
    </w:rPr>
  </w:style>
  <w:style w:type="paragraph" w:customStyle="1" w:styleId="MDABC">
    <w:name w:val="MD ABC"/>
    <w:uiPriority w:val="23"/>
    <w:qFormat/>
    <w:rsid w:val="00FA7DF4"/>
    <w:pPr>
      <w:numPr>
        <w:numId w:val="3"/>
      </w:numPr>
      <w:spacing w:before="120" w:after="120" w:line="240" w:lineRule="auto"/>
    </w:pPr>
    <w:rPr>
      <w:rFonts w:ascii="Times New Roman" w:eastAsia="Calibri" w:hAnsi="Times New Roman" w:cs="Times New Roman"/>
    </w:rPr>
  </w:style>
  <w:style w:type="paragraph" w:styleId="BodyText">
    <w:name w:val="Body Text"/>
    <w:basedOn w:val="Normal"/>
    <w:link w:val="BodyTextChar"/>
    <w:rsid w:val="003A344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A344C"/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rsid w:val="003A344C"/>
    <w:pPr>
      <w:numPr>
        <w:numId w:val="6"/>
      </w:numPr>
      <w:spacing w:before="240" w:after="120" w:line="240" w:lineRule="auto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7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CE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440"/>
    <w:rPr>
      <w:color w:val="605E5C"/>
      <w:shd w:val="clear" w:color="auto" w:fill="E1DFDD"/>
    </w:rPr>
  </w:style>
  <w:style w:type="paragraph" w:customStyle="1" w:styleId="MDTableText0">
    <w:name w:val="MD Table Text 0"/>
    <w:uiPriority w:val="31"/>
    <w:qFormat/>
    <w:rsid w:val="00556D68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MDTableText1">
    <w:name w:val="MD Table Text 1"/>
    <w:uiPriority w:val="32"/>
    <w:qFormat/>
    <w:rsid w:val="00556D68"/>
    <w:pPr>
      <w:spacing w:before="60" w:after="60" w:line="240" w:lineRule="auto"/>
    </w:pPr>
    <w:rPr>
      <w:rFonts w:ascii="Times New Roman" w:eastAsia="Calibri" w:hAnsi="Times New Roman" w:cs="Times New Roman"/>
    </w:rPr>
  </w:style>
  <w:style w:type="paragraph" w:customStyle="1" w:styleId="MDContractText1">
    <w:name w:val="MD Contract Text 1"/>
    <w:uiPriority w:val="35"/>
    <w:semiHidden/>
    <w:qFormat/>
    <w:rsid w:val="000712F1"/>
    <w:pPr>
      <w:spacing w:before="120" w:after="120" w:line="240" w:lineRule="auto"/>
      <w:ind w:left="48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ufus.berry@mary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DHRAdmin</dc:creator>
  <cp:lastModifiedBy>Rufus Berry</cp:lastModifiedBy>
  <cp:revision>3</cp:revision>
  <cp:lastPrinted>2020-10-07T19:07:00Z</cp:lastPrinted>
  <dcterms:created xsi:type="dcterms:W3CDTF">2020-11-09T17:54:00Z</dcterms:created>
  <dcterms:modified xsi:type="dcterms:W3CDTF">2020-11-10T00:56:00Z</dcterms:modified>
</cp:coreProperties>
</file>